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2577"/>
        <w:gridCol w:w="2638"/>
        <w:gridCol w:w="3060"/>
        <w:gridCol w:w="2525"/>
      </w:tblGrid>
      <w:tr w:rsidR="00902122" w:rsidRPr="00902122" w14:paraId="2F456275" w14:textId="77777777" w:rsidTr="00902122">
        <w:trPr>
          <w:trHeight w:val="315"/>
          <w:jc w:val="center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A33A73" w14:textId="77777777" w:rsidR="00902122" w:rsidRPr="00902122" w:rsidRDefault="00902122" w:rsidP="009C161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MEDICAL CONDITIONS</w:t>
            </w:r>
          </w:p>
        </w:tc>
        <w:tc>
          <w:tcPr>
            <w:tcW w:w="822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10606F3" w14:textId="77777777" w:rsidR="00902122" w:rsidRPr="00902122" w:rsidRDefault="00902122" w:rsidP="009C161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LEVEL BY SHELTER TYPE</w:t>
            </w:r>
          </w:p>
        </w:tc>
      </w:tr>
      <w:tr w:rsidR="00902122" w:rsidRPr="00902122" w14:paraId="2CD17648" w14:textId="77777777" w:rsidTr="00902122">
        <w:trPr>
          <w:trHeight w:val="817"/>
          <w:jc w:val="center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011B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D3A156D" w14:textId="77777777" w:rsidR="00902122" w:rsidRPr="00902122" w:rsidRDefault="00902122" w:rsidP="009C161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GENERAL POPULATION SHELTER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6854EA06" w14:textId="77777777" w:rsidR="00902122" w:rsidRPr="00902122" w:rsidRDefault="00902122" w:rsidP="009C161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SPECIAL NEEDS SHELTER (SpNS)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A2CE4F" w14:textId="77777777" w:rsidR="00902122" w:rsidRPr="00902122" w:rsidRDefault="00902122" w:rsidP="009C161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 xml:space="preserve">MEDICAL MANAGEMENT FACILITY </w:t>
            </w: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br/>
              <w:t>(HOSPITAL OR NURSING FACILITY)</w:t>
            </w:r>
          </w:p>
        </w:tc>
      </w:tr>
      <w:tr w:rsidR="00902122" w:rsidRPr="00902122" w14:paraId="57402437" w14:textId="77777777" w:rsidTr="00902122">
        <w:trPr>
          <w:trHeight w:val="855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7AB369DD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Acute contagious diseases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14EF3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YES, such as colds/flu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776EB04B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YES, such as active tuberculosis under treatment, acute Hepatitis A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1C4A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Confer with your physician</w:t>
            </w:r>
          </w:p>
        </w:tc>
      </w:tr>
      <w:tr w:rsidR="00902122" w:rsidRPr="00902122" w14:paraId="061F624B" w14:textId="77777777" w:rsidTr="00902122">
        <w:trPr>
          <w:trHeight w:val="945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52BA2A05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Alzheimer's Disease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AEC10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Early Stage with Caregiver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316F1162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Moderate with caregiver; need staff specifically assigned to person 24/7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A1D7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Advanced:</w:t>
            </w:r>
            <w:r w:rsidRPr="00902122">
              <w:rPr>
                <w:rFonts w:eastAsia="Times New Roman"/>
                <w:sz w:val="16"/>
                <w:szCs w:val="16"/>
              </w:rPr>
              <w:br/>
              <w:t>- Bedridden</w:t>
            </w:r>
            <w:r w:rsidRPr="00902122">
              <w:rPr>
                <w:rFonts w:eastAsia="Times New Roman"/>
                <w:sz w:val="16"/>
                <w:szCs w:val="16"/>
              </w:rPr>
              <w:br/>
              <w:t>- Nonverbal</w:t>
            </w:r>
            <w:r w:rsidRPr="00902122">
              <w:rPr>
                <w:rFonts w:eastAsia="Times New Roman"/>
                <w:sz w:val="16"/>
                <w:szCs w:val="16"/>
              </w:rPr>
              <w:br/>
              <w:t>-Refusal to eat</w:t>
            </w:r>
            <w:r w:rsidRPr="00902122">
              <w:rPr>
                <w:rFonts w:eastAsia="Times New Roman"/>
                <w:sz w:val="16"/>
                <w:szCs w:val="16"/>
              </w:rPr>
              <w:br/>
              <w:t>-Totally dependent</w:t>
            </w:r>
          </w:p>
        </w:tc>
      </w:tr>
      <w:tr w:rsidR="00902122" w:rsidRPr="00902122" w14:paraId="303BA8B2" w14:textId="77777777" w:rsidTr="00902122">
        <w:trPr>
          <w:trHeight w:val="683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7D0A78A9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Ambulating Difficulty (walker, cane, crutches)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3EC0D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YES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18435D8E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If other qualifying medical conditions exist that indicate a need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D837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NO</w:t>
            </w:r>
          </w:p>
        </w:tc>
      </w:tr>
      <w:tr w:rsidR="00902122" w:rsidRPr="00902122" w14:paraId="1CA6C283" w14:textId="77777777" w:rsidTr="00902122">
        <w:trPr>
          <w:trHeight w:val="600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7BC39219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Ameliorating Lateral Sclerosis (ALS)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8B655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 xml:space="preserve">Early Stage  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6707880F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 xml:space="preserve">Middle Stage, with other qualifying conditions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9598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Late Stage</w:t>
            </w:r>
          </w:p>
        </w:tc>
      </w:tr>
      <w:tr w:rsidR="00902122" w:rsidRPr="00902122" w14:paraId="41D83255" w14:textId="77777777" w:rsidTr="00902122">
        <w:trPr>
          <w:trHeight w:val="600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480CA58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 xml:space="preserve">Aphasia </w:t>
            </w: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br/>
              <w:t>(non-communicative)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F78FF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YES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67319F1C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NO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D228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NO</w:t>
            </w:r>
          </w:p>
        </w:tc>
      </w:tr>
      <w:tr w:rsidR="00902122" w:rsidRPr="00902122" w14:paraId="44593607" w14:textId="77777777" w:rsidTr="00902122">
        <w:trPr>
          <w:trHeight w:val="935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1E0FACA4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Assistance w/Activities of Daily Living, such as personal care, mobility, feeding, taking medications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EC72C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YES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010BDAA6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If other qualifying medical conditions exist that indicate a need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C8DA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NO</w:t>
            </w:r>
          </w:p>
        </w:tc>
      </w:tr>
      <w:tr w:rsidR="00902122" w:rsidRPr="00902122" w14:paraId="6C2B5690" w14:textId="77777777" w:rsidTr="00902122">
        <w:trPr>
          <w:trHeight w:val="570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2D7A7FE3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Asthma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8FD08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Mild; stable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55600661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If needs electricity for nebulizer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9559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If unstable with medication</w:t>
            </w:r>
          </w:p>
        </w:tc>
      </w:tr>
      <w:tr w:rsidR="00902122" w:rsidRPr="00902122" w14:paraId="0C55DC69" w14:textId="77777777" w:rsidTr="00902122">
        <w:trPr>
          <w:trHeight w:val="570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55A4CD58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Autism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68CB3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YES. If controllable with caregiver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2F307FCD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Moderately symptomatic autism with caregiver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ADF7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NO</w:t>
            </w:r>
          </w:p>
        </w:tc>
      </w:tr>
      <w:tr w:rsidR="00902122" w:rsidRPr="00902122" w14:paraId="35BF2DEC" w14:textId="77777777" w:rsidTr="00902122">
        <w:trPr>
          <w:trHeight w:val="516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54F56F66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Cardiac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F924A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Stable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5E5C12D9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Unstable, but controlled with medication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F33D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Unstable</w:t>
            </w:r>
          </w:p>
        </w:tc>
      </w:tr>
      <w:tr w:rsidR="00902122" w:rsidRPr="00902122" w14:paraId="6484731B" w14:textId="77777777" w:rsidTr="00902122">
        <w:trPr>
          <w:trHeight w:val="630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02518A82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Cerebrovascular Accident (CVA, Stroke)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B538E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Ambulatory/wheelchair bound with caregiver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38011627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 xml:space="preserve">If capable of transferring out of wheelchair with caregiver, and with other qualifying conditions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9D0B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Bedridden</w:t>
            </w:r>
          </w:p>
        </w:tc>
      </w:tr>
      <w:tr w:rsidR="00902122" w:rsidRPr="00902122" w14:paraId="142DC013" w14:textId="77777777" w:rsidTr="00902122">
        <w:trPr>
          <w:trHeight w:val="786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840B0EB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Chronic Obstructive Pulmonary Disease (COPD) Chronic Bronchitis, Emphysema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0069A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Not oxygen dependent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6B9A3CFA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Intermittent/continuous oxygen use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268D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Unstable</w:t>
            </w:r>
          </w:p>
        </w:tc>
      </w:tr>
      <w:tr w:rsidR="00902122" w:rsidRPr="00902122" w14:paraId="74577C1E" w14:textId="77777777" w:rsidTr="00902122">
        <w:trPr>
          <w:trHeight w:val="870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3A2E4C01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Colostomy/Ileostomy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6978F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If independent or with caregiver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6C911094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With caregiver and if other qualifying medical conditions exist that indicate a need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F07C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NO</w:t>
            </w:r>
          </w:p>
        </w:tc>
      </w:tr>
      <w:tr w:rsidR="00902122" w:rsidRPr="00902122" w14:paraId="59B7DCB7" w14:textId="77777777" w:rsidTr="00902122">
        <w:trPr>
          <w:trHeight w:val="300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5B417824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Comatose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AF6FC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 xml:space="preserve">NO 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2ED20FB1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NO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D3BD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YES</w:t>
            </w:r>
          </w:p>
        </w:tc>
      </w:tr>
      <w:tr w:rsidR="00902122" w:rsidRPr="00902122" w14:paraId="75FEE7FE" w14:textId="77777777" w:rsidTr="00902122">
        <w:trPr>
          <w:trHeight w:val="300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7D9B3743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Cystic Fibrosis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3FCED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Stable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1C2AE60B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 xml:space="preserve">Nebulizer needed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F496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Acute respiratory infection</w:t>
            </w:r>
          </w:p>
        </w:tc>
      </w:tr>
      <w:tr w:rsidR="00902122" w:rsidRPr="00902122" w14:paraId="10774E18" w14:textId="77777777" w:rsidTr="00902122">
        <w:trPr>
          <w:trHeight w:val="645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F1702BE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Dementia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11C73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Ambulatory with caregiver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313D310F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Ambulatory with caregiver if other qualifying conditions indicate a need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D8A8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End-stage, non-ambulatory, or aggressive</w:t>
            </w:r>
          </w:p>
        </w:tc>
      </w:tr>
      <w:tr w:rsidR="00902122" w:rsidRPr="00902122" w14:paraId="1BAE095D" w14:textId="77777777" w:rsidTr="00902122">
        <w:trPr>
          <w:trHeight w:val="746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BFBB6E0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Diabetes/Hyperglycemia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38625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YES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265DF9F5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If other qualifying medical conditions exist that indicate a need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EE89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 xml:space="preserve">If unstable  </w:t>
            </w:r>
          </w:p>
        </w:tc>
      </w:tr>
      <w:tr w:rsidR="00902122" w:rsidRPr="00902122" w14:paraId="7C165573" w14:textId="77777777" w:rsidTr="00902122">
        <w:trPr>
          <w:trHeight w:val="710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7EA9F78B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Dialysis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A89A1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Stable with access to dialysis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32CEC253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If other qualifying medical conditions exist that indicate a need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C604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If in acute kidney failure</w:t>
            </w:r>
          </w:p>
        </w:tc>
      </w:tr>
      <w:tr w:rsidR="00902122" w:rsidRPr="00902122" w14:paraId="18AA3A1D" w14:textId="77777777" w:rsidTr="00902122">
        <w:trPr>
          <w:trHeight w:val="600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7FD92059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Eating and swallowing disorders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AF509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YES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6A573A1A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NO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DD80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NO</w:t>
            </w:r>
          </w:p>
        </w:tc>
      </w:tr>
      <w:tr w:rsidR="00902122" w:rsidRPr="00902122" w14:paraId="7B12218D" w14:textId="77777777" w:rsidTr="00902122">
        <w:trPr>
          <w:trHeight w:val="300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5584305E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Edema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06B14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YES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0158AB72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NO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EB56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NO</w:t>
            </w:r>
          </w:p>
        </w:tc>
      </w:tr>
      <w:tr w:rsidR="00902122" w:rsidRPr="00902122" w14:paraId="22086843" w14:textId="77777777" w:rsidTr="00902122">
        <w:trPr>
          <w:trHeight w:val="300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019E0554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Fractured bones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F1898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YES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5D9F5815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NO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134E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NO</w:t>
            </w:r>
          </w:p>
        </w:tc>
      </w:tr>
      <w:tr w:rsidR="00902122" w:rsidRPr="00902122" w14:paraId="4456ADCC" w14:textId="77777777" w:rsidTr="00902122">
        <w:trPr>
          <w:trHeight w:val="728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37948C69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High blood pressure/hypertension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B6937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YES, if stable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74605159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If other qualifying medical conditions exist that indicate a need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B287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If unstable</w:t>
            </w:r>
          </w:p>
        </w:tc>
      </w:tr>
      <w:tr w:rsidR="00902122" w:rsidRPr="00902122" w14:paraId="7A610DA2" w14:textId="77777777" w:rsidTr="00902122">
        <w:trPr>
          <w:trHeight w:val="570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C565342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Hip/knee replacement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4F740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Ambulatory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6D4E17C8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Ambulatory with other medical conditions that indicate need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4313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Non-ambulatory/Bedridden</w:t>
            </w:r>
          </w:p>
        </w:tc>
      </w:tr>
      <w:tr w:rsidR="00902122" w:rsidRPr="00902122" w14:paraId="73250334" w14:textId="77777777" w:rsidTr="00902122">
        <w:trPr>
          <w:trHeight w:val="1140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785508F8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Medical equipment attachments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5FB84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YES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24CEE6AC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Gastrostomy tube if other qualifying conditions indicate need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27BB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Intravenous lines/nasogastric tubes, central venous catheters or tracheostomy tube (newly placed)</w:t>
            </w:r>
          </w:p>
        </w:tc>
      </w:tr>
      <w:tr w:rsidR="00902122" w:rsidRPr="00902122" w14:paraId="24618ABA" w14:textId="77777777" w:rsidTr="00902122">
        <w:trPr>
          <w:trHeight w:val="885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6DF8CCA9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Multiple Sclerosis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06973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Early, ambulatory with caregiver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626A5CEF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Moderate with other qualifying medical conditions and caregiver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15EA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Advanced; bedridden</w:t>
            </w:r>
          </w:p>
        </w:tc>
      </w:tr>
      <w:tr w:rsidR="00902122" w:rsidRPr="00902122" w14:paraId="16DDDD4E" w14:textId="77777777" w:rsidTr="00902122">
        <w:trPr>
          <w:trHeight w:val="870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D13B771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Muscular Dystrophy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15AE6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Early, ambulatory with caregiver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7FB8CBCB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Moderate with other qualifying medical conditions and caregiver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2B52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Advanced; bedridden</w:t>
            </w:r>
          </w:p>
        </w:tc>
      </w:tr>
      <w:tr w:rsidR="00902122" w:rsidRPr="00902122" w14:paraId="42DB421E" w14:textId="77777777" w:rsidTr="00902122">
        <w:trPr>
          <w:trHeight w:val="915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587FBE32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Neuromuscular disorders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05B3B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Early, ambulatory with caregiver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03A8C2D3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Moderate with other qualifying medical conditions and caregiver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CAB3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Advanced; bedridden</w:t>
            </w:r>
          </w:p>
        </w:tc>
      </w:tr>
      <w:tr w:rsidR="00902122" w:rsidRPr="00902122" w14:paraId="6E602FAE" w14:textId="77777777" w:rsidTr="00902122">
        <w:trPr>
          <w:trHeight w:val="870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708453EF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Obesity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4EC44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YES, if ambulatory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2F38AAAC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Depen</w:t>
            </w:r>
            <w:r w:rsidRPr="00902122">
              <w:rPr>
                <w:rFonts w:eastAsia="Times New Roman"/>
                <w:color w:val="auto"/>
                <w:sz w:val="16"/>
                <w:szCs w:val="16"/>
              </w:rPr>
              <w:t>ds on other qualifying health issues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4447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Non-ambulatory; bedridden</w:t>
            </w:r>
          </w:p>
        </w:tc>
      </w:tr>
      <w:tr w:rsidR="00902122" w:rsidRPr="00902122" w14:paraId="22DC954F" w14:textId="77777777" w:rsidTr="00902122">
        <w:trPr>
          <w:trHeight w:val="855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7B1228E2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Osteoarthritis/osteoporosis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75DEA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Early, ambulatory with caregiver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4F9A9E91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If other qualifying medical conditions exist that indicate a need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023B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Advanced; bedridden</w:t>
            </w:r>
          </w:p>
        </w:tc>
      </w:tr>
      <w:tr w:rsidR="00902122" w:rsidRPr="00902122" w14:paraId="59E22B31" w14:textId="77777777" w:rsidTr="00902122">
        <w:trPr>
          <w:trHeight w:val="1005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0358C58E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Parkinson's Disease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F817E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Early, ambulatory with caregiver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2537C5B9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Moderate with other qualifying medical conditions and caregiver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02ED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Advanced</w:t>
            </w:r>
          </w:p>
        </w:tc>
      </w:tr>
      <w:tr w:rsidR="00902122" w:rsidRPr="00902122" w14:paraId="01098927" w14:textId="77777777" w:rsidTr="00902122">
        <w:trPr>
          <w:trHeight w:val="570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549FE29F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Psychosis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5D637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Controlled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04B7B767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16"/>
                <w:szCs w:val="16"/>
              </w:rPr>
            </w:pPr>
            <w:r w:rsidRPr="00902122">
              <w:rPr>
                <w:rFonts w:eastAsia="Times New Roman"/>
                <w:color w:val="auto"/>
                <w:sz w:val="16"/>
                <w:szCs w:val="16"/>
              </w:rPr>
              <w:t>Depends on other health issues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9F78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Uncontrolled</w:t>
            </w:r>
          </w:p>
        </w:tc>
      </w:tr>
      <w:tr w:rsidR="00902122" w:rsidRPr="00902122" w14:paraId="6039901F" w14:textId="77777777" w:rsidTr="00902122">
        <w:trPr>
          <w:trHeight w:val="336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65DF4660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Respirator/ventilator dependent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BCD55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NO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11210FDF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NO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9742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YES</w:t>
            </w:r>
          </w:p>
        </w:tc>
      </w:tr>
      <w:tr w:rsidR="00902122" w:rsidRPr="00902122" w14:paraId="5F9F996B" w14:textId="77777777" w:rsidTr="00902122">
        <w:trPr>
          <w:trHeight w:val="855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1B5AEA9A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Seizures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6DAA8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Controlled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785F2828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NO, unless other qualifying medical conditions exist that indicate a need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9185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YES, uncontrolled</w:t>
            </w:r>
          </w:p>
        </w:tc>
      </w:tr>
      <w:tr w:rsidR="00902122" w:rsidRPr="00902122" w14:paraId="2F2C2120" w14:textId="77777777" w:rsidTr="00902122">
        <w:trPr>
          <w:trHeight w:val="1140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08CD92B0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Sleep apnea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1243B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Non-electric dependent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6257D169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YES, if electrically dependent. NO, if there is General Population Shelter with electricity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8B26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NO</w:t>
            </w:r>
          </w:p>
        </w:tc>
      </w:tr>
      <w:tr w:rsidR="00902122" w:rsidRPr="00902122" w14:paraId="59EF63B1" w14:textId="77777777" w:rsidTr="00902122">
        <w:trPr>
          <w:trHeight w:val="426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AFF86D1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Wound/skin lesions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3D0A0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Minor sores/non-fluid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09C755A8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Moderate open sores; draining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C51B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NO</w:t>
            </w:r>
          </w:p>
        </w:tc>
      </w:tr>
      <w:tr w:rsidR="00902122" w:rsidRPr="00902122" w14:paraId="7D18162E" w14:textId="77777777" w:rsidTr="00902122">
        <w:trPr>
          <w:trHeight w:val="855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D5E571F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Do Not Resuscitate (DNR)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11143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YES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563FF860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YES, if other qualifying medical conditions exist that indicate a need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6E30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NO</w:t>
            </w:r>
          </w:p>
        </w:tc>
      </w:tr>
      <w:tr w:rsidR="00902122" w:rsidRPr="00902122" w14:paraId="2AC83193" w14:textId="77777777" w:rsidTr="00902122">
        <w:trPr>
          <w:trHeight w:val="597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2017CE89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Hospice patients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B1FEE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Stable; ambulatory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5EE4D636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 xml:space="preserve">Conscious; depends on other health conditions. Must have caregiver.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ACEA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Unconscious</w:t>
            </w:r>
          </w:p>
        </w:tc>
      </w:tr>
      <w:tr w:rsidR="00902122" w:rsidRPr="00902122" w14:paraId="10E4B56C" w14:textId="77777777" w:rsidTr="00902122">
        <w:trPr>
          <w:trHeight w:val="585"/>
          <w:jc w:val="center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5D22A074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902122">
              <w:rPr>
                <w:rFonts w:eastAsia="Times New Roman"/>
                <w:b/>
                <w:bCs/>
                <w:sz w:val="16"/>
                <w:szCs w:val="16"/>
              </w:rPr>
              <w:t>Pediatric patients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269FF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Stable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045905AD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CMS shelters; most likely SpNS clients with CMS staff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6D80" w14:textId="77777777" w:rsidR="00902122" w:rsidRPr="00902122" w:rsidRDefault="00902122" w:rsidP="009C161E">
            <w:pPr>
              <w:spacing w:after="0" w:line="240" w:lineRule="auto"/>
              <w:ind w:left="0" w:right="0" w:firstLine="0"/>
              <w:rPr>
                <w:rFonts w:eastAsia="Times New Roman"/>
                <w:sz w:val="16"/>
                <w:szCs w:val="16"/>
              </w:rPr>
            </w:pPr>
            <w:r w:rsidRPr="00902122">
              <w:rPr>
                <w:rFonts w:eastAsia="Times New Roman"/>
                <w:sz w:val="16"/>
                <w:szCs w:val="16"/>
              </w:rPr>
              <w:t>Ventilators, etc.</w:t>
            </w:r>
          </w:p>
        </w:tc>
      </w:tr>
    </w:tbl>
    <w:p w14:paraId="69144FE1" w14:textId="77777777" w:rsidR="00902122" w:rsidRPr="00902122" w:rsidRDefault="00902122" w:rsidP="00902122">
      <w:pPr>
        <w:rPr>
          <w:sz w:val="18"/>
          <w:szCs w:val="18"/>
        </w:rPr>
      </w:pPr>
    </w:p>
    <w:p w14:paraId="5F646C96" w14:textId="77777777" w:rsidR="00902122" w:rsidRPr="00902122" w:rsidRDefault="00902122" w:rsidP="00902122">
      <w:pPr>
        <w:spacing w:after="0" w:line="259" w:lineRule="auto"/>
        <w:ind w:left="0" w:right="0" w:firstLine="0"/>
        <w:rPr>
          <w:sz w:val="20"/>
          <w:szCs w:val="20"/>
        </w:rPr>
      </w:pPr>
      <w:r w:rsidRPr="00902122">
        <w:rPr>
          <w:sz w:val="18"/>
          <w:szCs w:val="20"/>
        </w:rPr>
        <w:t xml:space="preserve">* Wounds infected with MRSA are not appropriate for General or Special Needs Shelters </w:t>
      </w:r>
    </w:p>
    <w:p w14:paraId="4B4950A4" w14:textId="77777777" w:rsidR="00902122" w:rsidRPr="00902122" w:rsidRDefault="00902122">
      <w:pPr>
        <w:rPr>
          <w:sz w:val="18"/>
          <w:szCs w:val="18"/>
        </w:rPr>
      </w:pPr>
    </w:p>
    <w:sectPr w:rsidR="00902122" w:rsidRPr="00902122" w:rsidSect="009021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13627" w14:textId="77777777" w:rsidR="00902122" w:rsidRDefault="00902122" w:rsidP="00902122">
      <w:pPr>
        <w:spacing w:after="0" w:line="240" w:lineRule="auto"/>
      </w:pPr>
      <w:r>
        <w:separator/>
      </w:r>
    </w:p>
  </w:endnote>
  <w:endnote w:type="continuationSeparator" w:id="0">
    <w:p w14:paraId="508F72FC" w14:textId="77777777" w:rsidR="00902122" w:rsidRDefault="00902122" w:rsidP="0090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F990E" w14:textId="77777777" w:rsidR="00902122" w:rsidRDefault="00902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F99D8" w14:textId="77777777" w:rsidR="00902122" w:rsidRDefault="009021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4621F" w14:textId="77777777" w:rsidR="00902122" w:rsidRDefault="00902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6D37C" w14:textId="77777777" w:rsidR="00902122" w:rsidRDefault="00902122" w:rsidP="00902122">
      <w:pPr>
        <w:spacing w:after="0" w:line="240" w:lineRule="auto"/>
      </w:pPr>
      <w:r>
        <w:separator/>
      </w:r>
    </w:p>
  </w:footnote>
  <w:footnote w:type="continuationSeparator" w:id="0">
    <w:p w14:paraId="39F812B1" w14:textId="77777777" w:rsidR="00902122" w:rsidRDefault="00902122" w:rsidP="00902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72C7C" w14:textId="77777777" w:rsidR="00902122" w:rsidRDefault="00902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2459" w14:textId="77777777" w:rsidR="00902122" w:rsidRDefault="00902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D5844" w14:textId="77777777" w:rsidR="00902122" w:rsidRDefault="009021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22"/>
    <w:rsid w:val="00336CAE"/>
    <w:rsid w:val="0090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48A5E"/>
  <w15:chartTrackingRefBased/>
  <w15:docId w15:val="{BB582565-4054-4F17-B034-5F0A340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122"/>
    <w:pPr>
      <w:spacing w:after="5" w:line="251" w:lineRule="auto"/>
      <w:ind w:left="730" w:right="732" w:hanging="10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2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1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1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1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1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1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1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1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1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1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1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1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2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122"/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02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122"/>
    <w:rPr>
      <w:rFonts w:ascii="Arial" w:eastAsia="Arial" w:hAnsi="Arial" w:cs="Arial"/>
      <w:color w:val="000000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DE7BD766B9D4B93D2EA6A2E125FF6" ma:contentTypeVersion="15" ma:contentTypeDescription="Create a new document." ma:contentTypeScope="" ma:versionID="f97e9bc9046919afe001555e132e4b8f">
  <xsd:schema xmlns:xsd="http://www.w3.org/2001/XMLSchema" xmlns:xs="http://www.w3.org/2001/XMLSchema" xmlns:p="http://schemas.microsoft.com/office/2006/metadata/properties" xmlns:ns3="9b07935a-0b45-439d-87e8-7fc77e42549d" xmlns:ns4="f91b947d-d39b-446e-8f5f-c2fd2a879682" targetNamespace="http://schemas.microsoft.com/office/2006/metadata/properties" ma:root="true" ma:fieldsID="93c6e9f081edaf641f4d84c1a1a94c83" ns3:_="" ns4:_="">
    <xsd:import namespace="9b07935a-0b45-439d-87e8-7fc77e42549d"/>
    <xsd:import namespace="f91b947d-d39b-446e-8f5f-c2fd2a8796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7935a-0b45-439d-87e8-7fc77e425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b947d-d39b-446e-8f5f-c2fd2a879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07935a-0b45-439d-87e8-7fc77e42549d" xsi:nil="true"/>
  </documentManagement>
</p:properties>
</file>

<file path=customXml/itemProps1.xml><?xml version="1.0" encoding="utf-8"?>
<ds:datastoreItem xmlns:ds="http://schemas.openxmlformats.org/officeDocument/2006/customXml" ds:itemID="{6C984C3F-71D6-4929-BB75-9FD8058C1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7935a-0b45-439d-87e8-7fc77e42549d"/>
    <ds:schemaRef ds:uri="f91b947d-d39b-446e-8f5f-c2fd2a879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C5D9F-8FE6-43F9-8A7C-CD5B3604D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270FF-38BF-4FDA-BDD1-338F28122FA1}">
  <ds:schemaRefs>
    <ds:schemaRef ds:uri="f91b947d-d39b-446e-8f5f-c2fd2a879682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b07935a-0b45-439d-87e8-7fc77e42549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Lindsay</dc:creator>
  <cp:keywords/>
  <dc:description/>
  <cp:lastModifiedBy>Brown, Lindsay</cp:lastModifiedBy>
  <cp:revision>2</cp:revision>
  <dcterms:created xsi:type="dcterms:W3CDTF">2024-07-10T16:24:00Z</dcterms:created>
  <dcterms:modified xsi:type="dcterms:W3CDTF">2024-07-10T16:30:00Z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0x010100CB8DE7BD766B9D4B93D2EA6A2E125FF6</vt:lpwstr>
  </property>
</Properties>
</file>