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5B02" w14:textId="64EAFEA8" w:rsidR="008D4484" w:rsidRDefault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_______________________________</w:t>
      </w:r>
    </w:p>
    <w:p w14:paraId="2D53D4D0" w14:textId="26386958" w:rsidR="008D4484" w:rsidRDefault="008D4484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Apparatus: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Evaluator: ___________________________</w:t>
      </w:r>
    </w:p>
    <w:p w14:paraId="59E47AC1" w14:textId="739B465A" w:rsidR="008A0622" w:rsidRDefault="00030467" w:rsidP="008D44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Utility Truck/Staff Vehicle:</w:t>
      </w:r>
    </w:p>
    <w:p w14:paraId="26E6CF8D" w14:textId="3838742F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Demonstrates proper walk around procedure: </w:t>
      </w:r>
      <w:sdt>
        <w:sdtPr>
          <w:rPr>
            <w:rFonts w:ascii="Times New Roman" w:hAnsi="Times New Roman" w:cs="Times New Roman"/>
            <w:sz w:val="24"/>
            <w:szCs w:val="24"/>
          </w:rPr>
          <w:id w:val="-30107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99498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312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7B096A42" w14:textId="6C881CB0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fluid locations and checks: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0300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436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85114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3ACA9363" w14:textId="1FD0C91F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mirror adjustments with and without towing: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3861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117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32060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3867820C" w14:textId="519B3ABA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to place into 4-wheel drive (if applicable):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1611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929170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2434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26A0BEC0" w14:textId="4B82C677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to activate emergency devices and sirens: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7301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69201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841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192E9D40" w14:textId="49F3FDC3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to refuel appropriately: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3567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25524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583796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58FB4F26" w14:textId="7B551DE7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notification and documentation of RFM: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2497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34767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76904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5F6762E4" w14:textId="22C4CD2E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to operate radio properly: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8290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4408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8152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0AC1F24A" w14:textId="3A9918B0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ability to set trailer brake gain (if applicable):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36219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426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946276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52B2760E" w14:textId="2367E6E2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</w:p>
    <w:p w14:paraId="64111FE0" w14:textId="3146CD38" w:rsidR="00030467" w:rsidRDefault="00030467" w:rsidP="008D44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Brush Truck:</w:t>
      </w:r>
    </w:p>
    <w:p w14:paraId="043B9AB7" w14:textId="451BCFFF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all the above requirements: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1773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65818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777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78752296" w14:textId="2394AC6A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the proper start up procedures of Skid Unit: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484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33943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63244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18D86CA7" w14:textId="66950EC6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Winch operations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60780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86366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257672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307AFAE1" w14:textId="70B74F39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off-road capabilities and limitations: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0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16475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679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5C996B75" w14:textId="51A126E5" w:rsid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backing procedures with a spotter: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3333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049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22491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52BE2665" w14:textId="2FBA0ADC" w:rsidR="00030467" w:rsidRPr="00030467" w:rsidRDefault="00030467" w:rsidP="008D4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proper hose reel control and rewind:</w:t>
      </w:r>
      <w:r w:rsidRPr="0003046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5581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68128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  </w:t>
      </w:r>
      <w:sdt>
        <w:sdtPr>
          <w:rPr>
            <w:rFonts w:ascii="Times New Roman" w:hAnsi="Times New Roman" w:cs="Times New Roman"/>
            <w:sz w:val="24"/>
            <w:szCs w:val="24"/>
          </w:rPr>
          <w:id w:val="89323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N/A</w:t>
      </w:r>
    </w:p>
    <w:sectPr w:rsidR="00030467" w:rsidRPr="0003046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BA47" w14:textId="77777777" w:rsidR="00B0323E" w:rsidRDefault="00B0323E" w:rsidP="008D4484">
      <w:pPr>
        <w:spacing w:after="0" w:line="240" w:lineRule="auto"/>
      </w:pPr>
      <w:r>
        <w:separator/>
      </w:r>
    </w:p>
  </w:endnote>
  <w:endnote w:type="continuationSeparator" w:id="0">
    <w:p w14:paraId="599E8016" w14:textId="77777777" w:rsidR="00B0323E" w:rsidRDefault="00B0323E" w:rsidP="008D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9674" w14:textId="77777777" w:rsidR="00B0323E" w:rsidRDefault="00B0323E" w:rsidP="008D4484">
      <w:pPr>
        <w:spacing w:after="0" w:line="240" w:lineRule="auto"/>
      </w:pPr>
      <w:r>
        <w:separator/>
      </w:r>
    </w:p>
  </w:footnote>
  <w:footnote w:type="continuationSeparator" w:id="0">
    <w:p w14:paraId="266C33D6" w14:textId="77777777" w:rsidR="00B0323E" w:rsidRDefault="00B0323E" w:rsidP="008D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1979" w14:textId="77777777" w:rsidR="008D4484" w:rsidRPr="008D4484" w:rsidRDefault="008D4484" w:rsidP="008D4484">
    <w:pPr>
      <w:spacing w:line="254" w:lineRule="auto"/>
      <w:jc w:val="center"/>
      <w:rPr>
        <w:rFonts w:ascii="Times New Roman" w:eastAsia="Calibri" w:hAnsi="Times New Roman" w:cs="Times New Roman"/>
        <w:b/>
        <w:bCs/>
        <w:sz w:val="56"/>
        <w:szCs w:val="56"/>
      </w:rPr>
    </w:pPr>
    <w:r w:rsidRPr="008D4484">
      <w:rPr>
        <w:rFonts w:ascii="Times New Roman" w:eastAsia="Calibri" w:hAnsi="Times New Roman" w:cs="Times New Roman"/>
        <w:b/>
        <w:bCs/>
        <w:sz w:val="56"/>
        <w:szCs w:val="56"/>
      </w:rPr>
      <w:t>ECFR Drivers Training</w:t>
    </w:r>
  </w:p>
  <w:p w14:paraId="646F01CF" w14:textId="33847AF2" w:rsidR="008D4484" w:rsidRPr="008D4484" w:rsidRDefault="00030467" w:rsidP="008D4484">
    <w:pPr>
      <w:spacing w:line="254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sz w:val="48"/>
        <w:szCs w:val="48"/>
      </w:rPr>
      <w:t>Utility/Staff/Brush Checkoff</w:t>
    </w:r>
  </w:p>
  <w:p w14:paraId="11A54DA6" w14:textId="77777777" w:rsidR="008D4484" w:rsidRPr="008D4484" w:rsidRDefault="008D4484" w:rsidP="008D448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5AADE06F" w14:textId="77777777" w:rsidR="008D4484" w:rsidRPr="008D4484" w:rsidRDefault="008D4484" w:rsidP="008D4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62F"/>
    <w:multiLevelType w:val="hybridMultilevel"/>
    <w:tmpl w:val="986E40E4"/>
    <w:lvl w:ilvl="0" w:tplc="356857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9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4"/>
    <w:rsid w:val="00030467"/>
    <w:rsid w:val="003B1BA5"/>
    <w:rsid w:val="00752C87"/>
    <w:rsid w:val="008A0622"/>
    <w:rsid w:val="008D4484"/>
    <w:rsid w:val="00B0323E"/>
    <w:rsid w:val="00D2274D"/>
    <w:rsid w:val="00E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8316"/>
  <w15:chartTrackingRefBased/>
  <w15:docId w15:val="{CB4E81D5-BA25-44C4-9FDE-D0B7F6C8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84"/>
  </w:style>
  <w:style w:type="paragraph" w:styleId="Footer">
    <w:name w:val="footer"/>
    <w:basedOn w:val="Normal"/>
    <w:link w:val="FooterChar"/>
    <w:uiPriority w:val="99"/>
    <w:unhideWhenUsed/>
    <w:rsid w:val="008D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84"/>
  </w:style>
  <w:style w:type="paragraph" w:styleId="ListParagraph">
    <w:name w:val="List Paragraph"/>
    <w:basedOn w:val="Normal"/>
    <w:uiPriority w:val="34"/>
    <w:qFormat/>
    <w:rsid w:val="008D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2</cp:revision>
  <dcterms:created xsi:type="dcterms:W3CDTF">2022-11-22T14:23:00Z</dcterms:created>
  <dcterms:modified xsi:type="dcterms:W3CDTF">2022-11-22T14:23:00Z</dcterms:modified>
</cp:coreProperties>
</file>